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2D" w:rsidRDefault="0027202D" w:rsidP="0027202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旅游与酒店管理学院简介</w:t>
      </w: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旅游与酒店管理学院历经1994年设立中专层次餐旅专业，1998年发展大专层次旅游管理专业，2003年独立设置学院的三个发展阶段。学院在原经贸学院旅游系基础上发展壮大，吸收了原金华农校餐旅专业部分师资，2006年5月“旅游学院”更名为“旅游与酒店管理学院”。</w:t>
      </w:r>
    </w:p>
    <w:p w:rsidR="0027202D" w:rsidRDefault="0027202D" w:rsidP="0027202D">
      <w:pPr>
        <w:spacing w:line="360" w:lineRule="auto"/>
        <w:rPr>
          <w:rFonts w:ascii="宋体" w:hAnsi="宋体" w:cs="宋体"/>
          <w:sz w:val="24"/>
          <w:szCs w:val="24"/>
        </w:rPr>
      </w:pP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现设有旅游管理、酒店管理、景区开发与管理、会展策划与管理共4个专业，并有与加拿大皇家路大学合作办学的“中加酒店管理专业”项目1个。其中旅游管理专业为省级重点专业，酒店管理专业为校特色专业。</w:t>
      </w: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学院现有在校生1800余人，教师50人，其中高级职称14人，硕士学位人员35人，“双师型”教师34人, 企业兼职教师33人。旅游管理专业教学团队被评为为校优秀教学团队。</w:t>
      </w: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建有模拟导游、旅行社门市接待、餐饮、客房、茶艺、咖啡厅等十余个校内实训室，并开辟了青岛海景花园酒店、上海国际会议中心、宁波南苑、深圳欢乐谷、杭州宋城景区、义乌梅湖国际会展中心、浙江省中青旅等知名酒店、景区、旅行社等为代表的二十多个校外紧密型合作基地。首届中加班有三名毕业生考入加拿大皇家路大学深造本科，一名毕业生被迪拜阿玛尼旗下五星级酒店聘用，开了学院境外入学与就业的先河，酒店管理专业也推出了小班化教学的“迪拜班”。</w:t>
      </w: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27202D" w:rsidRDefault="0027202D" w:rsidP="0027202D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学院以提升人才培养质量为目标，提出并实施“厚文化，高素养；多才艺，精技能；善创意，重发展”育人理念，力争把学院建设成为业内有口碑、省内有地位、国内有影响的旅游人才培养摇篮。</w:t>
      </w:r>
    </w:p>
    <w:p w:rsidR="004358AB" w:rsidRDefault="004358AB" w:rsidP="00D31D50">
      <w:pPr>
        <w:spacing w:line="220" w:lineRule="atLeast"/>
      </w:pPr>
    </w:p>
    <w:sectPr w:rsidR="004358AB" w:rsidSect="004D297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74" w:rsidRDefault="00A06E74" w:rsidP="0027202D">
      <w:r>
        <w:separator/>
      </w:r>
    </w:p>
  </w:endnote>
  <w:endnote w:type="continuationSeparator" w:id="0">
    <w:p w:rsidR="00A06E74" w:rsidRDefault="00A06E74" w:rsidP="0027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74" w:rsidRDefault="00A06E74" w:rsidP="0027202D">
      <w:r>
        <w:separator/>
      </w:r>
    </w:p>
  </w:footnote>
  <w:footnote w:type="continuationSeparator" w:id="0">
    <w:p w:rsidR="00A06E74" w:rsidRDefault="00A06E74" w:rsidP="00272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59" w:rsidRDefault="00A06E7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202D"/>
    <w:rsid w:val="00323B43"/>
    <w:rsid w:val="003D37D8"/>
    <w:rsid w:val="003F6D93"/>
    <w:rsid w:val="00426133"/>
    <w:rsid w:val="004358AB"/>
    <w:rsid w:val="004D2977"/>
    <w:rsid w:val="005D7BCE"/>
    <w:rsid w:val="0086596A"/>
    <w:rsid w:val="008B7726"/>
    <w:rsid w:val="00A06E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2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02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semiHidden/>
    <w:rsid w:val="002720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02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0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2015-11-03T07:57:00Z</dcterms:modified>
</cp:coreProperties>
</file>