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C2" w:rsidRDefault="00CA01C2" w:rsidP="00CA01C2">
      <w:pPr>
        <w:spacing w:line="360" w:lineRule="auto"/>
        <w:jc w:val="center"/>
        <w:rPr>
          <w:b/>
          <w:bCs/>
          <w:sz w:val="24"/>
          <w:szCs w:val="24"/>
        </w:rPr>
      </w:pPr>
      <w:r>
        <w:rPr>
          <w:rFonts w:ascii="Times" w:hAnsi="Times" w:cs="Times" w:hint="eastAsia"/>
          <w:b/>
          <w:bCs/>
          <w:sz w:val="24"/>
          <w:szCs w:val="24"/>
        </w:rPr>
        <w:t>Public Foundation School</w:t>
      </w:r>
    </w:p>
    <w:p w:rsidR="00CA01C2" w:rsidRDefault="00CA01C2" w:rsidP="00CA01C2">
      <w:pPr>
        <w:spacing w:line="360" w:lineRule="auto"/>
        <w:rPr>
          <w:sz w:val="24"/>
          <w:szCs w:val="24"/>
        </w:rPr>
      </w:pPr>
    </w:p>
    <w:p w:rsidR="00CA01C2" w:rsidRDefault="00CA01C2" w:rsidP="00CA01C2">
      <w:pPr>
        <w:spacing w:line="360" w:lineRule="auto"/>
        <w:ind w:firstLine="420"/>
        <w:rPr>
          <w:sz w:val="24"/>
          <w:szCs w:val="24"/>
        </w:rPr>
      </w:pPr>
      <w:r>
        <w:rPr>
          <w:rFonts w:ascii="Times" w:hAnsi="Times" w:cs="Times"/>
          <w:sz w:val="24"/>
          <w:szCs w:val="24"/>
        </w:rPr>
        <w:t xml:space="preserve">Public Foundation </w:t>
      </w:r>
      <w:r>
        <w:rPr>
          <w:rFonts w:ascii="Times" w:hAnsi="Times" w:cs="Times" w:hint="eastAsia"/>
          <w:sz w:val="24"/>
          <w:szCs w:val="24"/>
        </w:rPr>
        <w:t>School</w:t>
      </w:r>
      <w:r>
        <w:rPr>
          <w:rFonts w:ascii="Times" w:hAnsi="Times" w:cs="Times"/>
          <w:sz w:val="24"/>
          <w:szCs w:val="24"/>
        </w:rPr>
        <w:t xml:space="preserve"> (PF</w:t>
      </w:r>
      <w:r>
        <w:rPr>
          <w:rFonts w:ascii="Times" w:hAnsi="Times" w:cs="Times" w:hint="eastAsia"/>
          <w:sz w:val="24"/>
          <w:szCs w:val="24"/>
        </w:rPr>
        <w:t>S</w:t>
      </w:r>
      <w:r>
        <w:rPr>
          <w:rFonts w:ascii="Times" w:hAnsi="Times" w:cs="Times"/>
          <w:sz w:val="24"/>
          <w:szCs w:val="24"/>
        </w:rPr>
        <w:t xml:space="preserve">), founded in January, 2015, integrates </w:t>
      </w:r>
      <w:r>
        <w:rPr>
          <w:rFonts w:ascii="Times" w:hAnsi="Times" w:cs="Times" w:hint="eastAsia"/>
          <w:sz w:val="24"/>
          <w:szCs w:val="24"/>
        </w:rPr>
        <w:t xml:space="preserve"> the best teacher resources from </w:t>
      </w:r>
      <w:r>
        <w:rPr>
          <w:rFonts w:ascii="Times" w:hAnsi="Times" w:cs="Times"/>
          <w:sz w:val="24"/>
          <w:szCs w:val="24"/>
        </w:rPr>
        <w:t xml:space="preserve">Social Science Department,  P.E. Department, </w:t>
      </w:r>
      <w:r>
        <w:rPr>
          <w:rFonts w:ascii="Times" w:hAnsi="Times" w:cs="Times" w:hint="eastAsia"/>
          <w:sz w:val="24"/>
          <w:szCs w:val="24"/>
        </w:rPr>
        <w:t xml:space="preserve">and </w:t>
      </w:r>
      <w:r>
        <w:rPr>
          <w:rFonts w:ascii="Times" w:hAnsi="Times" w:cs="Times"/>
          <w:sz w:val="24"/>
          <w:szCs w:val="24"/>
        </w:rPr>
        <w:t>Public Chinese</w:t>
      </w:r>
      <w:r>
        <w:rPr>
          <w:rFonts w:ascii="Times" w:hAnsi="Times" w:cs="Times" w:hint="eastAsia"/>
          <w:sz w:val="24"/>
          <w:szCs w:val="24"/>
        </w:rPr>
        <w:t xml:space="preserve"> </w:t>
      </w:r>
      <w:r>
        <w:rPr>
          <w:rFonts w:ascii="Times" w:hAnsi="Times" w:cs="Times"/>
          <w:sz w:val="24"/>
          <w:szCs w:val="24"/>
        </w:rPr>
        <w:t>and Public Mathematics</w:t>
      </w:r>
      <w:r>
        <w:rPr>
          <w:rFonts w:ascii="Times" w:hAnsi="Times" w:cs="Times" w:hint="eastAsia"/>
          <w:sz w:val="24"/>
          <w:szCs w:val="24"/>
        </w:rPr>
        <w:t xml:space="preserve"> of Normal School </w:t>
      </w:r>
      <w:r>
        <w:rPr>
          <w:rFonts w:ascii="Times" w:hAnsi="Times" w:cs="Times"/>
          <w:sz w:val="24"/>
          <w:szCs w:val="24"/>
        </w:rPr>
        <w:t>, Public Foreign Languages</w:t>
      </w:r>
      <w:r>
        <w:rPr>
          <w:rFonts w:ascii="Times" w:hAnsi="Times" w:cs="Times" w:hint="eastAsia"/>
          <w:sz w:val="24"/>
          <w:szCs w:val="24"/>
        </w:rPr>
        <w:t xml:space="preserve"> of International Business School</w:t>
      </w:r>
      <w:r>
        <w:rPr>
          <w:rFonts w:ascii="Times" w:hAnsi="Times" w:cs="Times"/>
          <w:sz w:val="24"/>
          <w:szCs w:val="24"/>
        </w:rPr>
        <w:t xml:space="preserve">, </w:t>
      </w:r>
      <w:r>
        <w:rPr>
          <w:rFonts w:ascii="Times" w:hAnsi="Times" w:cs="Times" w:hint="eastAsia"/>
          <w:sz w:val="24"/>
          <w:szCs w:val="24"/>
        </w:rPr>
        <w:t xml:space="preserve">and Computer of </w:t>
      </w:r>
      <w:r>
        <w:rPr>
          <w:rFonts w:ascii="Times" w:hAnsi="Times" w:cs="Times"/>
          <w:sz w:val="24"/>
          <w:szCs w:val="24"/>
        </w:rPr>
        <w:t>Information Engineering</w:t>
      </w:r>
      <w:r>
        <w:rPr>
          <w:rFonts w:ascii="Times" w:hAnsi="Times" w:cs="Times" w:hint="eastAsia"/>
          <w:sz w:val="24"/>
          <w:szCs w:val="24"/>
        </w:rPr>
        <w:t xml:space="preserve"> School</w:t>
      </w:r>
      <w:r>
        <w:rPr>
          <w:rFonts w:ascii="Times" w:hAnsi="Times" w:cs="Times"/>
          <w:sz w:val="24"/>
          <w:szCs w:val="24"/>
        </w:rPr>
        <w:t>. PF</w:t>
      </w:r>
      <w:r>
        <w:rPr>
          <w:rFonts w:ascii="Times" w:hAnsi="Times" w:cs="Times" w:hint="eastAsia"/>
          <w:sz w:val="24"/>
          <w:szCs w:val="24"/>
        </w:rPr>
        <w:t>S</w:t>
      </w:r>
      <w:r>
        <w:rPr>
          <w:rFonts w:ascii="Times" w:hAnsi="Times" w:cs="Times"/>
          <w:sz w:val="24"/>
          <w:szCs w:val="24"/>
        </w:rPr>
        <w:t xml:space="preserve"> now equips with </w:t>
      </w:r>
      <w:r>
        <w:rPr>
          <w:rFonts w:ascii="Times" w:hAnsi="Times" w:cs="Times" w:hint="eastAsia"/>
          <w:sz w:val="24"/>
          <w:szCs w:val="24"/>
        </w:rPr>
        <w:t>two functional departments, A</w:t>
      </w:r>
      <w:r>
        <w:rPr>
          <w:rFonts w:ascii="Times" w:hAnsi="Times" w:cs="Times"/>
          <w:sz w:val="24"/>
          <w:szCs w:val="24"/>
        </w:rPr>
        <w:t xml:space="preserve">dministrative </w:t>
      </w:r>
      <w:r>
        <w:rPr>
          <w:rFonts w:ascii="Times" w:hAnsi="Times" w:cs="Times" w:hint="eastAsia"/>
          <w:sz w:val="24"/>
          <w:szCs w:val="24"/>
        </w:rPr>
        <w:t>O</w:t>
      </w:r>
      <w:r>
        <w:rPr>
          <w:rFonts w:ascii="Times" w:hAnsi="Times" w:cs="Times"/>
          <w:sz w:val="24"/>
          <w:szCs w:val="24"/>
        </w:rPr>
        <w:t xml:space="preserve">ffice, </w:t>
      </w:r>
      <w:r>
        <w:rPr>
          <w:rFonts w:ascii="Times" w:hAnsi="Times" w:cs="Times" w:hint="eastAsia"/>
          <w:sz w:val="24"/>
          <w:szCs w:val="24"/>
        </w:rPr>
        <w:t>and T</w:t>
      </w:r>
      <w:r>
        <w:rPr>
          <w:rFonts w:ascii="Times" w:hAnsi="Times" w:cs="Times"/>
          <w:sz w:val="24"/>
          <w:szCs w:val="24"/>
        </w:rPr>
        <w:t xml:space="preserve">eaching and </w:t>
      </w:r>
      <w:r>
        <w:rPr>
          <w:rFonts w:ascii="Times" w:hAnsi="Times" w:cs="Times" w:hint="eastAsia"/>
          <w:sz w:val="24"/>
          <w:szCs w:val="24"/>
        </w:rPr>
        <w:t>S</w:t>
      </w:r>
      <w:r>
        <w:rPr>
          <w:rFonts w:ascii="Times" w:hAnsi="Times" w:cs="Times"/>
          <w:sz w:val="24"/>
          <w:szCs w:val="24"/>
        </w:rPr>
        <w:t xml:space="preserve">cientific </w:t>
      </w:r>
      <w:r>
        <w:rPr>
          <w:rFonts w:ascii="Times" w:hAnsi="Times" w:cs="Times" w:hint="eastAsia"/>
          <w:sz w:val="24"/>
          <w:szCs w:val="24"/>
        </w:rPr>
        <w:t>R</w:t>
      </w:r>
      <w:r>
        <w:rPr>
          <w:rFonts w:ascii="Times" w:hAnsi="Times" w:cs="Times"/>
          <w:sz w:val="24"/>
          <w:szCs w:val="24"/>
        </w:rPr>
        <w:t xml:space="preserve">esearching </w:t>
      </w:r>
      <w:r>
        <w:rPr>
          <w:rFonts w:ascii="Times" w:hAnsi="Times" w:cs="Times" w:hint="eastAsia"/>
          <w:sz w:val="24"/>
          <w:szCs w:val="24"/>
        </w:rPr>
        <w:t>O</w:t>
      </w:r>
      <w:r>
        <w:rPr>
          <w:rFonts w:ascii="Times" w:hAnsi="Times" w:cs="Times"/>
          <w:sz w:val="24"/>
          <w:szCs w:val="24"/>
        </w:rPr>
        <w:t xml:space="preserve">ffice, and five </w:t>
      </w:r>
      <w:r>
        <w:rPr>
          <w:rFonts w:ascii="Times" w:hAnsi="Times" w:cs="Times" w:hint="eastAsia"/>
          <w:sz w:val="24"/>
          <w:szCs w:val="24"/>
        </w:rPr>
        <w:t>professional organizations</w:t>
      </w:r>
      <w:r>
        <w:rPr>
          <w:rFonts w:ascii="Times" w:hAnsi="Times" w:cs="Times" w:hint="eastAsia"/>
          <w:sz w:val="24"/>
          <w:szCs w:val="24"/>
        </w:rPr>
        <w:t>，</w:t>
      </w:r>
      <w:r>
        <w:rPr>
          <w:rFonts w:ascii="Times" w:hAnsi="Times" w:cs="Times" w:hint="eastAsia"/>
          <w:sz w:val="24"/>
          <w:szCs w:val="24"/>
        </w:rPr>
        <w:t>which areSocial Science Teaching Department</w:t>
      </w:r>
      <w:r>
        <w:rPr>
          <w:rFonts w:ascii="Times" w:hAnsi="Times" w:cs="Times"/>
          <w:sz w:val="24"/>
          <w:szCs w:val="24"/>
        </w:rPr>
        <w:t xml:space="preserve">, Public P.E. </w:t>
      </w:r>
      <w:r>
        <w:rPr>
          <w:rFonts w:ascii="Times" w:hAnsi="Times" w:cs="Times" w:hint="eastAsia"/>
          <w:sz w:val="24"/>
          <w:szCs w:val="24"/>
        </w:rPr>
        <w:t xml:space="preserve">Teaching </w:t>
      </w:r>
      <w:r>
        <w:rPr>
          <w:rFonts w:ascii="Times" w:hAnsi="Times" w:cs="Times"/>
          <w:sz w:val="24"/>
          <w:szCs w:val="24"/>
        </w:rPr>
        <w:t xml:space="preserve">Department, Public Foreign Languages </w:t>
      </w:r>
      <w:r>
        <w:rPr>
          <w:rFonts w:ascii="Times" w:hAnsi="Times" w:cs="Times" w:hint="eastAsia"/>
          <w:sz w:val="24"/>
          <w:szCs w:val="24"/>
        </w:rPr>
        <w:t xml:space="preserve">Teaching </w:t>
      </w:r>
      <w:r>
        <w:rPr>
          <w:rFonts w:ascii="Times" w:hAnsi="Times" w:cs="Times"/>
          <w:sz w:val="24"/>
          <w:szCs w:val="24"/>
        </w:rPr>
        <w:t>Department, Mathematics</w:t>
      </w:r>
      <w:r>
        <w:rPr>
          <w:rFonts w:ascii="Times" w:hAnsi="Times" w:cs="Times" w:hint="eastAsia"/>
          <w:sz w:val="24"/>
          <w:szCs w:val="24"/>
        </w:rPr>
        <w:t xml:space="preserve"> &amp; </w:t>
      </w:r>
      <w:r>
        <w:rPr>
          <w:rFonts w:ascii="Times" w:hAnsi="Times" w:cs="Times"/>
          <w:sz w:val="24"/>
          <w:szCs w:val="24"/>
        </w:rPr>
        <w:t xml:space="preserve">Computer </w:t>
      </w:r>
      <w:r>
        <w:rPr>
          <w:rFonts w:ascii="Times" w:hAnsi="Times" w:cs="Times" w:hint="eastAsia"/>
          <w:sz w:val="24"/>
          <w:szCs w:val="24"/>
        </w:rPr>
        <w:t xml:space="preserve">Teaching </w:t>
      </w:r>
      <w:r>
        <w:rPr>
          <w:rFonts w:ascii="Times" w:hAnsi="Times" w:cs="Times"/>
          <w:sz w:val="24"/>
          <w:szCs w:val="24"/>
        </w:rPr>
        <w:t xml:space="preserve">Department, and Humanities </w:t>
      </w:r>
      <w:r>
        <w:rPr>
          <w:rFonts w:ascii="Times" w:hAnsi="Times" w:cs="Times" w:hint="eastAsia"/>
          <w:sz w:val="24"/>
          <w:szCs w:val="24"/>
        </w:rPr>
        <w:t xml:space="preserve">Teaching </w:t>
      </w:r>
      <w:r>
        <w:rPr>
          <w:rFonts w:ascii="Times" w:hAnsi="Times" w:cs="Times"/>
          <w:sz w:val="24"/>
          <w:szCs w:val="24"/>
        </w:rPr>
        <w:t xml:space="preserve">Department. </w:t>
      </w:r>
    </w:p>
    <w:p w:rsidR="00CA01C2" w:rsidRDefault="00CA01C2" w:rsidP="00CA01C2">
      <w:pPr>
        <w:spacing w:line="360" w:lineRule="auto"/>
        <w:rPr>
          <w:sz w:val="24"/>
          <w:szCs w:val="24"/>
        </w:rPr>
      </w:pPr>
    </w:p>
    <w:p w:rsidR="00CA01C2" w:rsidRDefault="00CA01C2" w:rsidP="00CA01C2">
      <w:pPr>
        <w:spacing w:line="360" w:lineRule="auto"/>
        <w:ind w:firstLine="420"/>
        <w:rPr>
          <w:sz w:val="24"/>
          <w:szCs w:val="24"/>
        </w:rPr>
      </w:pPr>
      <w:r>
        <w:rPr>
          <w:rFonts w:ascii="Times" w:hAnsi="Times" w:cs="Times"/>
          <w:sz w:val="24"/>
          <w:szCs w:val="24"/>
        </w:rPr>
        <w:t>PF</w:t>
      </w:r>
      <w:r>
        <w:rPr>
          <w:rFonts w:ascii="Times" w:hAnsi="Times" w:cs="Times" w:hint="eastAsia"/>
          <w:sz w:val="24"/>
          <w:szCs w:val="24"/>
        </w:rPr>
        <w:t>S</w:t>
      </w:r>
      <w:r>
        <w:rPr>
          <w:rFonts w:ascii="Times" w:hAnsi="Times" w:cs="Times"/>
          <w:sz w:val="24"/>
          <w:szCs w:val="24"/>
        </w:rPr>
        <w:t xml:space="preserve"> now has 97 staff, among whom</w:t>
      </w:r>
      <w:r>
        <w:rPr>
          <w:rFonts w:ascii="Times" w:hAnsi="Times" w:cs="Times" w:hint="eastAsia"/>
          <w:sz w:val="24"/>
          <w:szCs w:val="24"/>
        </w:rPr>
        <w:t>，</w:t>
      </w:r>
      <w:r>
        <w:rPr>
          <w:rFonts w:ascii="Times" w:hAnsi="Times" w:cs="Times"/>
          <w:sz w:val="24"/>
          <w:szCs w:val="24"/>
        </w:rPr>
        <w:t xml:space="preserve"> are 87 full-time teachers. Five hold </w:t>
      </w:r>
      <w:r>
        <w:rPr>
          <w:rFonts w:ascii="Times" w:hAnsi="Times" w:cs="Times" w:hint="eastAsia"/>
          <w:sz w:val="24"/>
          <w:szCs w:val="24"/>
        </w:rPr>
        <w:t>senior professional</w:t>
      </w:r>
      <w:r>
        <w:rPr>
          <w:rFonts w:ascii="Times" w:hAnsi="Times" w:cs="Times"/>
          <w:sz w:val="24"/>
          <w:szCs w:val="24"/>
        </w:rPr>
        <w:t xml:space="preserve"> titles, while 31 hold </w:t>
      </w:r>
      <w:r>
        <w:rPr>
          <w:rFonts w:ascii="Times" w:hAnsi="Times" w:cs="Times" w:hint="eastAsia"/>
          <w:sz w:val="24"/>
          <w:szCs w:val="24"/>
        </w:rPr>
        <w:t>sub-senior professional</w:t>
      </w:r>
      <w:r>
        <w:rPr>
          <w:rFonts w:ascii="Times" w:hAnsi="Times" w:cs="Times"/>
          <w:sz w:val="24"/>
          <w:szCs w:val="24"/>
        </w:rPr>
        <w:t xml:space="preserve"> titles, and 53 hold</w:t>
      </w:r>
      <w:r>
        <w:rPr>
          <w:sz w:val="24"/>
          <w:szCs w:val="24"/>
        </w:rPr>
        <w:t xml:space="preserve"> </w:t>
      </w:r>
      <w:r>
        <w:rPr>
          <w:color w:val="252525"/>
          <w:sz w:val="24"/>
          <w:szCs w:val="24"/>
        </w:rPr>
        <w:t xml:space="preserve">intermediate </w:t>
      </w:r>
      <w:r>
        <w:rPr>
          <w:rFonts w:hint="eastAsia"/>
          <w:color w:val="252525"/>
          <w:sz w:val="24"/>
          <w:szCs w:val="24"/>
        </w:rPr>
        <w:t xml:space="preserve">professional </w:t>
      </w:r>
      <w:r>
        <w:rPr>
          <w:color w:val="252525"/>
          <w:sz w:val="24"/>
          <w:szCs w:val="24"/>
        </w:rPr>
        <w:t>titles; 43 hold master’s or above degree</w:t>
      </w:r>
      <w:r>
        <w:rPr>
          <w:rFonts w:hint="eastAsia"/>
          <w:color w:val="252525"/>
          <w:sz w:val="24"/>
          <w:szCs w:val="24"/>
        </w:rPr>
        <w:t>s</w:t>
      </w:r>
      <w:r>
        <w:rPr>
          <w:color w:val="252525"/>
          <w:sz w:val="24"/>
          <w:szCs w:val="24"/>
        </w:rPr>
        <w:t>. Teachers have h</w:t>
      </w:r>
      <w:r>
        <w:rPr>
          <w:rFonts w:hint="eastAsia"/>
          <w:color w:val="252525"/>
          <w:sz w:val="24"/>
          <w:szCs w:val="24"/>
        </w:rPr>
        <w:t>e</w:t>
      </w:r>
      <w:r>
        <w:rPr>
          <w:color w:val="252525"/>
          <w:sz w:val="24"/>
          <w:szCs w:val="24"/>
        </w:rPr>
        <w:t>ld 7 projects issued by province-ministerial and above levels</w:t>
      </w:r>
      <w:r>
        <w:rPr>
          <w:rFonts w:ascii="Times" w:hAnsi="Times" w:cs="Times"/>
          <w:sz w:val="24"/>
          <w:szCs w:val="24"/>
        </w:rPr>
        <w:t>, and 34 projects issued by departmental and bureau levels.</w:t>
      </w:r>
    </w:p>
    <w:p w:rsidR="00CA01C2" w:rsidRDefault="00CA01C2" w:rsidP="00CA01C2">
      <w:pPr>
        <w:spacing w:line="360" w:lineRule="auto"/>
        <w:rPr>
          <w:rFonts w:ascii="Songti SC" w:hAnsi="Songti SC" w:cs="Songti SC"/>
          <w:sz w:val="24"/>
          <w:szCs w:val="24"/>
        </w:rPr>
      </w:pPr>
    </w:p>
    <w:p w:rsidR="00CA01C2" w:rsidRDefault="00CA01C2" w:rsidP="00CA01C2">
      <w:pPr>
        <w:spacing w:line="360" w:lineRule="auto"/>
        <w:rPr>
          <w:sz w:val="24"/>
          <w:szCs w:val="24"/>
        </w:rPr>
      </w:pPr>
    </w:p>
    <w:p w:rsidR="00CA01C2" w:rsidRDefault="00CA01C2" w:rsidP="00CA01C2">
      <w:pPr>
        <w:spacing w:line="360" w:lineRule="auto"/>
        <w:ind w:firstLine="420"/>
        <w:rPr>
          <w:sz w:val="24"/>
          <w:szCs w:val="24"/>
        </w:rPr>
      </w:pPr>
      <w:r>
        <w:rPr>
          <w:rFonts w:ascii="Times" w:hAnsi="Times" w:cs="Times"/>
          <w:sz w:val="24"/>
          <w:szCs w:val="24"/>
        </w:rPr>
        <w:t>PF</w:t>
      </w:r>
      <w:r>
        <w:rPr>
          <w:rFonts w:ascii="Times" w:hAnsi="Times" w:cs="Times" w:hint="eastAsia"/>
          <w:sz w:val="24"/>
          <w:szCs w:val="24"/>
        </w:rPr>
        <w:t>S</w:t>
      </w:r>
      <w:r>
        <w:rPr>
          <w:rFonts w:ascii="Times" w:hAnsi="Times" w:cs="Times"/>
          <w:sz w:val="24"/>
          <w:szCs w:val="24"/>
        </w:rPr>
        <w:t xml:space="preserve"> is mainly responsible for courses of Public Foundation, Public </w:t>
      </w:r>
      <w:r>
        <w:rPr>
          <w:rFonts w:ascii="Times" w:hAnsi="Times" w:cs="Times" w:hint="eastAsia"/>
          <w:sz w:val="24"/>
          <w:szCs w:val="24"/>
        </w:rPr>
        <w:t>Course E</w:t>
      </w:r>
      <w:r>
        <w:rPr>
          <w:rFonts w:ascii="Times" w:hAnsi="Times" w:cs="Times"/>
          <w:sz w:val="24"/>
          <w:szCs w:val="24"/>
        </w:rPr>
        <w:t xml:space="preserve">lectives, </w:t>
      </w:r>
      <w:r>
        <w:rPr>
          <w:rFonts w:ascii="Times" w:hAnsi="Times" w:cs="Times" w:hint="eastAsia"/>
          <w:sz w:val="24"/>
          <w:szCs w:val="24"/>
        </w:rPr>
        <w:t>Online Course</w:t>
      </w:r>
      <w:r>
        <w:rPr>
          <w:rFonts w:ascii="Times" w:hAnsi="Times" w:cs="Times"/>
          <w:sz w:val="24"/>
          <w:szCs w:val="24"/>
        </w:rPr>
        <w:t>, etc., and management work of Public Gym and Public Computer Room. Specifically, PF</w:t>
      </w:r>
      <w:r>
        <w:rPr>
          <w:rFonts w:ascii="Times" w:hAnsi="Times" w:cs="Times" w:hint="eastAsia"/>
          <w:sz w:val="24"/>
          <w:szCs w:val="24"/>
        </w:rPr>
        <w:t>S</w:t>
      </w:r>
      <w:r>
        <w:rPr>
          <w:rFonts w:ascii="Times" w:hAnsi="Times" w:cs="Times"/>
          <w:sz w:val="24"/>
          <w:szCs w:val="24"/>
        </w:rPr>
        <w:t xml:space="preserve"> runs </w:t>
      </w:r>
      <w:r>
        <w:rPr>
          <w:rFonts w:ascii="Times" w:hAnsi="Times" w:cs="Times" w:hint="eastAsia"/>
          <w:sz w:val="24"/>
          <w:szCs w:val="24"/>
        </w:rPr>
        <w:t>track and field events</w:t>
      </w:r>
      <w:r w:rsidRPr="00A57466">
        <w:rPr>
          <w:rFonts w:ascii="Times" w:hAnsi="Times" w:cs="Times"/>
          <w:sz w:val="24"/>
          <w:szCs w:val="24"/>
        </w:rPr>
        <w:t xml:space="preserve"> </w:t>
      </w:r>
      <w:r>
        <w:rPr>
          <w:rFonts w:ascii="Times" w:hAnsi="Times" w:cs="Times" w:hint="eastAsia"/>
          <w:sz w:val="24"/>
          <w:szCs w:val="24"/>
        </w:rPr>
        <w:t xml:space="preserve">of </w:t>
      </w:r>
      <w:r>
        <w:rPr>
          <w:rFonts w:ascii="Times" w:hAnsi="Times" w:cs="Times"/>
          <w:sz w:val="24"/>
          <w:szCs w:val="24"/>
        </w:rPr>
        <w:t>Jinhua Polytechnic’s</w:t>
      </w:r>
      <w:r>
        <w:rPr>
          <w:rFonts w:ascii="Times" w:hAnsi="Times" w:cs="Times" w:hint="eastAsia"/>
          <w:sz w:val="24"/>
          <w:szCs w:val="24"/>
        </w:rPr>
        <w:t xml:space="preserve"> </w:t>
      </w:r>
      <w:r>
        <w:rPr>
          <w:rFonts w:ascii="Times" w:hAnsi="Times" w:cs="Times"/>
          <w:sz w:val="24"/>
          <w:szCs w:val="24"/>
        </w:rPr>
        <w:t xml:space="preserve">, organizes summer social practices, trains students for the </w:t>
      </w:r>
      <w:r>
        <w:rPr>
          <w:color w:val="262626"/>
          <w:sz w:val="24"/>
          <w:szCs w:val="24"/>
        </w:rPr>
        <w:t xml:space="preserve">National English </w:t>
      </w:r>
      <w:r>
        <w:rPr>
          <w:rFonts w:hint="eastAsia"/>
          <w:color w:val="262626"/>
          <w:sz w:val="24"/>
          <w:szCs w:val="24"/>
        </w:rPr>
        <w:t>Contest</w:t>
      </w:r>
      <w:r>
        <w:rPr>
          <w:color w:val="262626"/>
          <w:sz w:val="24"/>
          <w:szCs w:val="24"/>
        </w:rPr>
        <w:t xml:space="preserve"> for College Students</w:t>
      </w:r>
      <w:r>
        <w:rPr>
          <w:sz w:val="24"/>
          <w:szCs w:val="24"/>
        </w:rPr>
        <w:t xml:space="preserve">, </w:t>
      </w:r>
      <w:r>
        <w:rPr>
          <w:color w:val="262626"/>
          <w:sz w:val="24"/>
          <w:szCs w:val="24"/>
        </w:rPr>
        <w:t>National Vocational Student</w:t>
      </w:r>
      <w:r>
        <w:rPr>
          <w:rFonts w:hint="eastAsia"/>
          <w:color w:val="262626"/>
          <w:sz w:val="24"/>
          <w:szCs w:val="24"/>
        </w:rPr>
        <w:t>s</w:t>
      </w:r>
      <w:r>
        <w:rPr>
          <w:color w:val="262626"/>
          <w:sz w:val="24"/>
          <w:szCs w:val="24"/>
        </w:rPr>
        <w:t xml:space="preserve"> </w:t>
      </w:r>
      <w:r>
        <w:rPr>
          <w:rFonts w:hint="eastAsia"/>
          <w:sz w:val="24"/>
          <w:szCs w:val="24"/>
        </w:rPr>
        <w:t>O</w:t>
      </w:r>
      <w:r>
        <w:rPr>
          <w:sz w:val="24"/>
          <w:szCs w:val="24"/>
        </w:rPr>
        <w:t>ral English</w:t>
      </w:r>
      <w:r>
        <w:rPr>
          <w:color w:val="262626"/>
          <w:sz w:val="24"/>
          <w:szCs w:val="24"/>
        </w:rPr>
        <w:t xml:space="preserve"> Skills Competition</w:t>
      </w:r>
      <w:r>
        <w:rPr>
          <w:rFonts w:hint="eastAsia"/>
          <w:color w:val="262626"/>
          <w:sz w:val="24"/>
          <w:szCs w:val="24"/>
        </w:rPr>
        <w:t xml:space="preserve"> of Vocational Students</w:t>
      </w:r>
      <w:r>
        <w:rPr>
          <w:sz w:val="24"/>
          <w:szCs w:val="24"/>
        </w:rPr>
        <w:t xml:space="preserve">, and </w:t>
      </w:r>
      <w:r>
        <w:rPr>
          <w:rFonts w:hint="eastAsia"/>
          <w:sz w:val="24"/>
          <w:szCs w:val="24"/>
        </w:rPr>
        <w:t>sports</w:t>
      </w:r>
      <w:r>
        <w:rPr>
          <w:sz w:val="24"/>
          <w:szCs w:val="24"/>
        </w:rPr>
        <w:t xml:space="preserve"> competitions in Jinhua, Zhejiang, and China. </w:t>
      </w:r>
    </w:p>
    <w:p w:rsidR="00CA01C2" w:rsidRDefault="00CA01C2" w:rsidP="00CA01C2">
      <w:pPr>
        <w:spacing w:line="360" w:lineRule="auto"/>
        <w:rPr>
          <w:sz w:val="24"/>
          <w:szCs w:val="24"/>
        </w:rPr>
      </w:pPr>
    </w:p>
    <w:p w:rsidR="00CA01C2" w:rsidRDefault="00CA01C2" w:rsidP="00CA01C2">
      <w:pPr>
        <w:spacing w:line="360" w:lineRule="auto"/>
        <w:ind w:firstLine="420"/>
        <w:rPr>
          <w:sz w:val="24"/>
          <w:szCs w:val="24"/>
        </w:rPr>
      </w:pPr>
      <w:r>
        <w:rPr>
          <w:sz w:val="24"/>
          <w:szCs w:val="24"/>
        </w:rPr>
        <w:t xml:space="preserve">PFS sticks to the idea of “people-oriented and </w:t>
      </w:r>
      <w:r>
        <w:rPr>
          <w:rFonts w:hint="eastAsia"/>
          <w:sz w:val="24"/>
          <w:szCs w:val="24"/>
        </w:rPr>
        <w:t>morality</w:t>
      </w:r>
      <w:r>
        <w:rPr>
          <w:sz w:val="24"/>
          <w:szCs w:val="24"/>
        </w:rPr>
        <w:t>-</w:t>
      </w:r>
      <w:r>
        <w:rPr>
          <w:rFonts w:hint="eastAsia"/>
          <w:sz w:val="24"/>
          <w:szCs w:val="24"/>
        </w:rPr>
        <w:t>first</w:t>
      </w:r>
      <w:r>
        <w:rPr>
          <w:sz w:val="24"/>
          <w:szCs w:val="24"/>
        </w:rPr>
        <w:t>”, constructing the grand platform for cultur</w:t>
      </w:r>
      <w:r>
        <w:rPr>
          <w:rFonts w:hint="eastAsia"/>
          <w:sz w:val="24"/>
          <w:szCs w:val="24"/>
        </w:rPr>
        <w:t>al</w:t>
      </w:r>
      <w:r>
        <w:rPr>
          <w:sz w:val="24"/>
          <w:szCs w:val="24"/>
        </w:rPr>
        <w:t xml:space="preserve"> education. PF</w:t>
      </w:r>
      <w:r>
        <w:rPr>
          <w:rFonts w:hint="eastAsia"/>
          <w:sz w:val="24"/>
          <w:szCs w:val="24"/>
        </w:rPr>
        <w:t>S</w:t>
      </w:r>
      <w:r>
        <w:rPr>
          <w:sz w:val="24"/>
          <w:szCs w:val="24"/>
        </w:rPr>
        <w:t xml:space="preserve">, whose goal is to train quality vocational talents with the idea of “thickness in foundation and proficiency in innovation”, elevates students’ scientific, humanistic, and artistic literacy, filling the campus with magnanimous, erudite, and gentle atmosphere.   </w:t>
      </w:r>
    </w:p>
    <w:p w:rsidR="00CA01C2" w:rsidRDefault="00CA01C2" w:rsidP="00CA01C2">
      <w:pPr>
        <w:spacing w:line="360" w:lineRule="auto"/>
        <w:rPr>
          <w:rFonts w:ascii="Times" w:hAnsi="Times" w:cs="Times"/>
          <w:sz w:val="24"/>
          <w:szCs w:val="24"/>
        </w:rPr>
      </w:pPr>
      <w:r>
        <w:rPr>
          <w:rFonts w:ascii="Times" w:hAnsi="Times" w:cs="Times"/>
          <w:sz w:val="24"/>
          <w:szCs w:val="24"/>
        </w:rPr>
        <w:t xml:space="preserve"> </w:t>
      </w:r>
    </w:p>
    <w:p w:rsidR="00CA01C2" w:rsidRDefault="00CA01C2" w:rsidP="00CA01C2">
      <w:pPr>
        <w:spacing w:line="360" w:lineRule="auto"/>
        <w:rPr>
          <w:rFonts w:ascii="Times" w:hAnsi="Times" w:cs="Times"/>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E0" w:rsidRDefault="006031E0" w:rsidP="00CA01C2">
      <w:r>
        <w:separator/>
      </w:r>
    </w:p>
  </w:endnote>
  <w:endnote w:type="continuationSeparator" w:id="0">
    <w:p w:rsidR="006031E0" w:rsidRDefault="006031E0" w:rsidP="00CA0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Songti SC">
    <w:altName w:val="Times New Roman"/>
    <w:charset w:val="00"/>
    <w:family w:val="roman"/>
    <w:pitch w:val="default"/>
    <w:sig w:usb0="00000000" w:usb1="00000000" w:usb2="00000000"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E0" w:rsidRDefault="006031E0" w:rsidP="00CA01C2">
      <w:r>
        <w:separator/>
      </w:r>
    </w:p>
  </w:footnote>
  <w:footnote w:type="continuationSeparator" w:id="0">
    <w:p w:rsidR="006031E0" w:rsidRDefault="006031E0" w:rsidP="00CA0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A6503"/>
    <w:rsid w:val="000D3584"/>
    <w:rsid w:val="00323B43"/>
    <w:rsid w:val="003D37D8"/>
    <w:rsid w:val="00426133"/>
    <w:rsid w:val="004358AB"/>
    <w:rsid w:val="006031E0"/>
    <w:rsid w:val="00687C7B"/>
    <w:rsid w:val="008B7726"/>
    <w:rsid w:val="00BD0EAD"/>
    <w:rsid w:val="00CA01C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C2"/>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01C2"/>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CA01C2"/>
    <w:rPr>
      <w:rFonts w:ascii="Tahoma" w:hAnsi="Tahoma"/>
      <w:sz w:val="18"/>
      <w:szCs w:val="18"/>
    </w:rPr>
  </w:style>
  <w:style w:type="paragraph" w:styleId="a4">
    <w:name w:val="footer"/>
    <w:basedOn w:val="a"/>
    <w:link w:val="Char0"/>
    <w:uiPriority w:val="99"/>
    <w:semiHidden/>
    <w:unhideWhenUsed/>
    <w:rsid w:val="00CA01C2"/>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CA01C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2015-11-03T07:49:00Z</dcterms:modified>
</cp:coreProperties>
</file>