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2D" w:rsidRPr="0027202D" w:rsidRDefault="0027202D" w:rsidP="0027202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Tourism and Hotel Management School</w:t>
      </w:r>
    </w:p>
    <w:p w:rsidR="0027202D" w:rsidRDefault="0027202D" w:rsidP="002720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Tourism and Hotel Management </w:t>
      </w:r>
      <w:r>
        <w:rPr>
          <w:rFonts w:hint="eastAsia"/>
          <w:sz w:val="24"/>
          <w:szCs w:val="24"/>
        </w:rPr>
        <w:t>School</w:t>
      </w:r>
      <w:r>
        <w:rPr>
          <w:sz w:val="24"/>
          <w:szCs w:val="24"/>
        </w:rPr>
        <w:t xml:space="preserve"> (THM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) has develop</w:t>
      </w:r>
      <w:r>
        <w:rPr>
          <w:rFonts w:hint="eastAsia"/>
          <w:sz w:val="24"/>
          <w:szCs w:val="24"/>
        </w:rPr>
        <w:t xml:space="preserve">ed from three </w:t>
      </w:r>
      <w:r>
        <w:rPr>
          <w:sz w:val="24"/>
          <w:szCs w:val="24"/>
        </w:rPr>
        <w:t xml:space="preserve">stages: </w:t>
      </w:r>
      <w:r>
        <w:rPr>
          <w:rFonts w:hint="eastAsia"/>
          <w:sz w:val="24"/>
          <w:szCs w:val="24"/>
        </w:rPr>
        <w:t>Hospitality</w:t>
      </w:r>
      <w:r>
        <w:rPr>
          <w:sz w:val="24"/>
          <w:szCs w:val="24"/>
        </w:rPr>
        <w:t xml:space="preserve"> on </w:t>
      </w:r>
      <w:r>
        <w:rPr>
          <w:rFonts w:hint="eastAsia"/>
          <w:sz w:val="24"/>
          <w:szCs w:val="24"/>
        </w:rPr>
        <w:t xml:space="preserve">technical </w:t>
      </w:r>
      <w:r>
        <w:rPr>
          <w:sz w:val="24"/>
          <w:szCs w:val="24"/>
        </w:rPr>
        <w:t>secondary school in 1994, Tourism Management on vocational school in 1998, and independent college in 2003. Developed out of the original Tourism Department in the Economy</w:t>
      </w:r>
      <w:r>
        <w:rPr>
          <w:rFonts w:hint="eastAsia"/>
          <w:sz w:val="24"/>
          <w:szCs w:val="24"/>
        </w:rPr>
        <w:t xml:space="preserve"> &amp; </w:t>
      </w:r>
      <w:r>
        <w:rPr>
          <w:sz w:val="24"/>
          <w:szCs w:val="24"/>
        </w:rPr>
        <w:t xml:space="preserve">Trade </w:t>
      </w:r>
      <w:r>
        <w:rPr>
          <w:rFonts w:hint="eastAsia"/>
          <w:sz w:val="24"/>
          <w:szCs w:val="24"/>
        </w:rPr>
        <w:t>School</w:t>
      </w:r>
      <w:r>
        <w:rPr>
          <w:sz w:val="24"/>
          <w:szCs w:val="24"/>
        </w:rPr>
        <w:t xml:space="preserve">, the </w:t>
      </w:r>
      <w:r>
        <w:rPr>
          <w:rFonts w:hint="eastAsia"/>
          <w:sz w:val="24"/>
          <w:szCs w:val="24"/>
        </w:rPr>
        <w:t>school</w:t>
      </w:r>
      <w:r>
        <w:rPr>
          <w:sz w:val="24"/>
          <w:szCs w:val="24"/>
        </w:rPr>
        <w:t xml:space="preserve"> drew part of the teachers from the </w:t>
      </w:r>
      <w:r>
        <w:rPr>
          <w:rFonts w:hint="eastAsia"/>
          <w:sz w:val="24"/>
          <w:szCs w:val="24"/>
        </w:rPr>
        <w:t>Hospitality</w:t>
      </w:r>
      <w:r>
        <w:rPr>
          <w:sz w:val="24"/>
          <w:szCs w:val="24"/>
        </w:rPr>
        <w:t xml:space="preserve"> Department in the original Jinhua Agriculture School. In May 2006, the </w:t>
      </w:r>
      <w:smartTag w:uri="urn:schemas-microsoft-com:office:smarttags" w:element="PlaceName">
        <w:r>
          <w:rPr>
            <w:sz w:val="24"/>
            <w:szCs w:val="24"/>
          </w:rPr>
          <w:t>Tourism</w:t>
        </w:r>
      </w:smartTag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School</w:t>
      </w:r>
      <w:r>
        <w:rPr>
          <w:sz w:val="24"/>
          <w:szCs w:val="24"/>
        </w:rPr>
        <w:t xml:space="preserve"> was officially named as Tourism and </w:t>
      </w:r>
      <w:smartTag w:uri="urn:schemas-microsoft-com:office:smarttags" w:element="PlaceType">
        <w:r>
          <w:rPr>
            <w:sz w:val="24"/>
            <w:szCs w:val="24"/>
          </w:rPr>
          <w:t>Hotel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Management</w:t>
        </w:r>
      </w:smartTag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School</w:t>
      </w:r>
      <w:r>
        <w:rPr>
          <w:sz w:val="24"/>
          <w:szCs w:val="24"/>
        </w:rPr>
        <w:t>.</w:t>
      </w:r>
    </w:p>
    <w:p w:rsidR="0027202D" w:rsidRDefault="0027202D" w:rsidP="0027202D">
      <w:pPr>
        <w:spacing w:line="360" w:lineRule="auto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has four majors: Tourism Management, Hotel Management, Scenery Development</w:t>
      </w:r>
      <w:r>
        <w:rPr>
          <w:rFonts w:hint="eastAsia"/>
          <w:sz w:val="24"/>
          <w:szCs w:val="24"/>
        </w:rPr>
        <w:t xml:space="preserve"> &amp; </w:t>
      </w:r>
      <w:r>
        <w:rPr>
          <w:sz w:val="24"/>
          <w:szCs w:val="24"/>
        </w:rPr>
        <w:t>Management, and Events Planning</w:t>
      </w:r>
      <w:r>
        <w:rPr>
          <w:rFonts w:hint="eastAsia"/>
          <w:sz w:val="24"/>
          <w:szCs w:val="24"/>
        </w:rPr>
        <w:t xml:space="preserve"> &amp; </w:t>
      </w:r>
      <w:r>
        <w:rPr>
          <w:sz w:val="24"/>
          <w:szCs w:val="24"/>
        </w:rPr>
        <w:t>Management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In addition, THMS has the</w:t>
      </w:r>
      <w:r>
        <w:rPr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Sino-Canadian Hospitality Management program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smartTag w:uri="urn:schemas-microsoft-com:office:smarttags" w:element="PlaceName">
        <w:r>
          <w:rPr>
            <w:sz w:val="24"/>
            <w:szCs w:val="24"/>
          </w:rPr>
          <w:t>Royal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Roads</w:t>
        </w:r>
      </w:smartTag>
      <w:r>
        <w:rPr>
          <w:sz w:val="24"/>
          <w:szCs w:val="24"/>
        </w:rPr>
        <w:t xml:space="preserve"> University. Tourism Management is the provincial Key Major, while Hotel Management is school specialty major.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has over 1,800 full-time students, and 50 teachers, 14 of whom hold Senior Teaching Titles, 35 of whom hold master’s degrees,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34 of whom are double-occupation (teaching at school while having another job) teachers</w:t>
      </w:r>
      <w:r>
        <w:rPr>
          <w:rFonts w:hint="eastAsia"/>
          <w:sz w:val="24"/>
          <w:szCs w:val="24"/>
        </w:rPr>
        <w:t xml:space="preserve">, and </w:t>
      </w:r>
      <w:r>
        <w:rPr>
          <w:sz w:val="24"/>
          <w:szCs w:val="24"/>
        </w:rPr>
        <w:t>33 of whom are the part-time teachers and part-time employers in corporations. 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Tourism Management Teaching Team</w:t>
      </w:r>
      <w:r>
        <w:rPr>
          <w:sz w:val="24"/>
          <w:szCs w:val="24"/>
        </w:rPr>
        <w:t xml:space="preserve"> holds the School Outstanding Teaching Team.</w:t>
      </w:r>
    </w:p>
    <w:p w:rsidR="0027202D" w:rsidRDefault="0027202D" w:rsidP="0027202D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owns over </w:t>
      </w:r>
      <w:r>
        <w:rPr>
          <w:rFonts w:hint="eastAsia"/>
          <w:sz w:val="24"/>
          <w:szCs w:val="24"/>
        </w:rPr>
        <w:t xml:space="preserve">10 </w:t>
      </w:r>
      <w:r>
        <w:rPr>
          <w:sz w:val="24"/>
          <w:szCs w:val="24"/>
        </w:rPr>
        <w:t>intramural training rooms</w:t>
      </w:r>
      <w:r>
        <w:rPr>
          <w:rFonts w:hint="eastAsia"/>
          <w:sz w:val="24"/>
          <w:szCs w:val="24"/>
        </w:rPr>
        <w:t xml:space="preserve"> for practice</w:t>
      </w:r>
      <w:r>
        <w:rPr>
          <w:sz w:val="24"/>
          <w:szCs w:val="24"/>
        </w:rPr>
        <w:t>, such as Modeling Tour Guide, Tour Agency Arrival Reception, Catering, Accommodation, Tea Art, and Coffee Lounge, and over 20 extramural tight</w:t>
      </w:r>
      <w:r>
        <w:rPr>
          <w:rFonts w:hint="eastAsia"/>
          <w:sz w:val="24"/>
          <w:szCs w:val="24"/>
        </w:rPr>
        <w:t>ly</w:t>
      </w:r>
      <w:r>
        <w:rPr>
          <w:sz w:val="24"/>
          <w:szCs w:val="24"/>
        </w:rPr>
        <w:t xml:space="preserve">-knit cooperation bases with hotels, scenery spots, and tour agencies, such as </w:t>
      </w:r>
      <w:r>
        <w:rPr>
          <w:color w:val="262626"/>
          <w:sz w:val="24"/>
          <w:szCs w:val="24"/>
        </w:rPr>
        <w:t xml:space="preserve">Qingdao Seaview Garden Hotel, </w:t>
      </w:r>
      <w:r>
        <w:rPr>
          <w:sz w:val="24"/>
          <w:szCs w:val="24"/>
        </w:rPr>
        <w:t>Shanghai International Convention Center, Ningbo Nanyuan Hotel, Shenzhen Happy Valley, Hangzhou Songcheng Park, Yiwu Meihu International Exhibition Center, and Zhejiang China Youth Travel Service. 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’s first three graduates from Sino-Canad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program</w:t>
      </w:r>
      <w:r>
        <w:rPr>
          <w:sz w:val="24"/>
          <w:szCs w:val="24"/>
        </w:rPr>
        <w:t xml:space="preserve"> have been admitted by </w:t>
      </w:r>
      <w:smartTag w:uri="urn:schemas-microsoft-com:office:smarttags" w:element="PlaceName">
        <w:r>
          <w:rPr>
            <w:sz w:val="24"/>
            <w:szCs w:val="24"/>
          </w:rPr>
          <w:t>Royal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Roads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University</w:t>
        </w:r>
      </w:smartTag>
      <w:r>
        <w:rPr>
          <w:sz w:val="24"/>
          <w:szCs w:val="24"/>
        </w:rPr>
        <w:t xml:space="preserve">, and one graduate was employed by Armani’s five-star hotel in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Dubai</w:t>
          </w:r>
        </w:smartTag>
      </w:smartTag>
      <w:r>
        <w:rPr>
          <w:sz w:val="24"/>
          <w:szCs w:val="24"/>
        </w:rPr>
        <w:t>, opening the 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’s door to studying and employing abroad. Hotel Management has carried out </w:t>
      </w:r>
      <w:r>
        <w:rPr>
          <w:rFonts w:hint="eastAsia"/>
          <w:sz w:val="24"/>
          <w:szCs w:val="24"/>
        </w:rPr>
        <w:t xml:space="preserve">a </w:t>
      </w:r>
      <w:r>
        <w:rPr>
          <w:sz w:val="24"/>
          <w:szCs w:val="24"/>
        </w:rPr>
        <w:t>“small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class </w:t>
      </w:r>
      <w:r>
        <w:rPr>
          <w:sz w:val="24"/>
          <w:szCs w:val="24"/>
        </w:rPr>
        <w:lastRenderedPageBreak/>
        <w:t>education”— Dubai Class.</w:t>
      </w:r>
    </w:p>
    <w:p w:rsidR="0027202D" w:rsidRDefault="0027202D" w:rsidP="0027202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27202D" w:rsidRDefault="0027202D" w:rsidP="0027202D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sets the goal of elevating the quality of talents </w:t>
      </w:r>
      <w:r>
        <w:rPr>
          <w:rFonts w:hint="eastAsia"/>
          <w:sz w:val="24"/>
          <w:szCs w:val="24"/>
        </w:rPr>
        <w:t>train</w:t>
      </w:r>
      <w:r>
        <w:rPr>
          <w:sz w:val="24"/>
          <w:szCs w:val="24"/>
        </w:rPr>
        <w:t>ing, proposes, and implements the idea of “literate, virtuous, versatile, innovative and developing”.  THM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actively seeks improvement, deepen</w:t>
      </w:r>
      <w:r>
        <w:rPr>
          <w:rFonts w:hint="eastAsia"/>
          <w:sz w:val="24"/>
          <w:szCs w:val="24"/>
        </w:rPr>
        <w:t>ing</w:t>
      </w:r>
      <w:r>
        <w:rPr>
          <w:sz w:val="24"/>
          <w:szCs w:val="24"/>
        </w:rPr>
        <w:t xml:space="preserve"> education reform, build</w:t>
      </w:r>
      <w:r>
        <w:rPr>
          <w:rFonts w:hint="eastAsia"/>
          <w:sz w:val="24"/>
          <w:szCs w:val="24"/>
        </w:rPr>
        <w:t>ing</w:t>
      </w:r>
      <w:r>
        <w:rPr>
          <w:sz w:val="24"/>
          <w:szCs w:val="24"/>
        </w:rPr>
        <w:t xml:space="preserve"> culture-education system and skills lab, elevat</w:t>
      </w:r>
      <w:r>
        <w:rPr>
          <w:rFonts w:hint="eastAsia"/>
          <w:sz w:val="24"/>
          <w:szCs w:val="24"/>
        </w:rPr>
        <w:t>ing</w:t>
      </w:r>
      <w:r>
        <w:rPr>
          <w:sz w:val="24"/>
          <w:szCs w:val="24"/>
        </w:rPr>
        <w:t xml:space="preserve"> students’ career ethics, efficiently improv</w:t>
      </w:r>
      <w:r>
        <w:rPr>
          <w:rFonts w:hint="eastAsia"/>
          <w:sz w:val="24"/>
          <w:szCs w:val="24"/>
        </w:rPr>
        <w:t xml:space="preserve">ing </w:t>
      </w:r>
      <w:r>
        <w:rPr>
          <w:sz w:val="24"/>
          <w:szCs w:val="24"/>
        </w:rPr>
        <w:t>education and teaching quality, and mak</w:t>
      </w:r>
      <w:r>
        <w:rPr>
          <w:rFonts w:hint="eastAsia"/>
          <w:sz w:val="24"/>
          <w:szCs w:val="24"/>
        </w:rPr>
        <w:t>ing</w:t>
      </w:r>
      <w:r>
        <w:rPr>
          <w:sz w:val="24"/>
          <w:szCs w:val="24"/>
        </w:rPr>
        <w:t xml:space="preserve">itself a renowned cradle of tourism talents with all efforts.    </w:t>
      </w:r>
    </w:p>
    <w:p w:rsidR="004358AB" w:rsidRDefault="004358AB" w:rsidP="00D31D50">
      <w:pPr>
        <w:spacing w:line="220" w:lineRule="atLeast"/>
      </w:pPr>
    </w:p>
    <w:sectPr w:rsidR="004358AB" w:rsidSect="00E27A1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E2" w:rsidRDefault="00521CE2" w:rsidP="0027202D">
      <w:r>
        <w:separator/>
      </w:r>
    </w:p>
  </w:endnote>
  <w:endnote w:type="continuationSeparator" w:id="0">
    <w:p w:rsidR="00521CE2" w:rsidRDefault="00521CE2" w:rsidP="0027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E2" w:rsidRDefault="00521CE2" w:rsidP="0027202D">
      <w:r>
        <w:separator/>
      </w:r>
    </w:p>
  </w:footnote>
  <w:footnote w:type="continuationSeparator" w:id="0">
    <w:p w:rsidR="00521CE2" w:rsidRDefault="00521CE2" w:rsidP="00272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59" w:rsidRDefault="00521CE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202D"/>
    <w:rsid w:val="00323B43"/>
    <w:rsid w:val="003B31CA"/>
    <w:rsid w:val="003D37D8"/>
    <w:rsid w:val="003F6D93"/>
    <w:rsid w:val="00426133"/>
    <w:rsid w:val="004358AB"/>
    <w:rsid w:val="00521CE2"/>
    <w:rsid w:val="0086596A"/>
    <w:rsid w:val="008B7726"/>
    <w:rsid w:val="00D31D50"/>
    <w:rsid w:val="00E2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2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7202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rsid w:val="002720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02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0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2015-11-03T07:51:00Z</dcterms:modified>
</cp:coreProperties>
</file>